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1E16" w14:textId="1D9628A1" w:rsidR="000606E9" w:rsidRDefault="00C20AE9" w:rsidP="000606E9">
      <w:pPr>
        <w:spacing w:after="0" w:line="240" w:lineRule="auto"/>
        <w:jc w:val="center"/>
        <w:rPr>
          <w:rFonts w:ascii="Calibri" w:eastAsia="Times New Roman" w:hAnsi="Calibri" w:cs="Calibri"/>
          <w:smallCaps/>
          <w:spacing w:val="40"/>
          <w:sz w:val="100"/>
          <w:szCs w:val="100"/>
        </w:rPr>
      </w:pPr>
      <w:r>
        <w:rPr>
          <w:rFonts w:ascii="Calibri" w:eastAsia="Times New Roman" w:hAnsi="Calibri" w:cs="Calibri"/>
          <w:smallCaps/>
          <w:spacing w:val="40"/>
          <w:sz w:val="100"/>
          <w:szCs w:val="100"/>
        </w:rPr>
        <w:t xml:space="preserve">Request for </w:t>
      </w:r>
      <w:r w:rsidR="008C4E66">
        <w:rPr>
          <w:rFonts w:ascii="Calibri" w:eastAsia="Times New Roman" w:hAnsi="Calibri" w:cs="Calibri"/>
          <w:smallCaps/>
          <w:spacing w:val="40"/>
          <w:sz w:val="100"/>
          <w:szCs w:val="100"/>
        </w:rPr>
        <w:t>Tender</w:t>
      </w:r>
    </w:p>
    <w:p w14:paraId="38BCEA79" w14:textId="21ECA267" w:rsidR="00C20AE9" w:rsidRPr="00C20AE9" w:rsidRDefault="008C4E66" w:rsidP="000606E9">
      <w:pPr>
        <w:spacing w:after="0" w:line="240" w:lineRule="auto"/>
        <w:jc w:val="center"/>
        <w:rPr>
          <w:rFonts w:ascii="Calibri" w:eastAsia="Times New Roman" w:hAnsi="Calibri" w:cs="Calibri"/>
          <w:sz w:val="80"/>
          <w:szCs w:val="80"/>
        </w:rPr>
      </w:pPr>
      <w:r>
        <w:rPr>
          <w:rFonts w:ascii="Calibri" w:eastAsia="Times New Roman" w:hAnsi="Calibri" w:cs="Calibri"/>
          <w:smallCaps/>
          <w:spacing w:val="40"/>
          <w:sz w:val="80"/>
          <w:szCs w:val="80"/>
        </w:rPr>
        <w:t>RFT</w:t>
      </w:r>
      <w:r w:rsidR="00C20AE9" w:rsidRPr="00C20AE9">
        <w:rPr>
          <w:rFonts w:ascii="Calibri" w:eastAsia="Times New Roman" w:hAnsi="Calibri" w:cs="Calibri"/>
          <w:smallCaps/>
          <w:spacing w:val="40"/>
          <w:sz w:val="80"/>
          <w:szCs w:val="80"/>
        </w:rPr>
        <w:t>-</w:t>
      </w:r>
      <w:r w:rsidR="00436268">
        <w:rPr>
          <w:rFonts w:ascii="Calibri" w:eastAsia="Times New Roman" w:hAnsi="Calibri" w:cs="Calibri"/>
          <w:smallCaps/>
          <w:spacing w:val="40"/>
          <w:sz w:val="80"/>
          <w:szCs w:val="80"/>
        </w:rPr>
        <w:t>F0411259</w:t>
      </w:r>
    </w:p>
    <w:p w14:paraId="1833132D" w14:textId="52E24337" w:rsidR="00C20AE9" w:rsidRPr="00AC63CF" w:rsidRDefault="00AC4FB5" w:rsidP="00C20AE9">
      <w:pPr>
        <w:pBdr>
          <w:top w:val="thinThickSmallGap" w:sz="24" w:space="1" w:color="auto"/>
          <w:left w:val="thinThickSmallGap" w:sz="24" w:space="1" w:color="auto"/>
          <w:bottom w:val="thickThinSmallGap" w:sz="24" w:space="1" w:color="auto"/>
          <w:right w:val="thickThinSmallGap" w:sz="24" w:space="4" w:color="auto"/>
        </w:pBdr>
        <w:jc w:val="center"/>
        <w:rPr>
          <w:rFonts w:cstheme="minorHAnsi"/>
          <w:b/>
          <w:sz w:val="28"/>
          <w:szCs w:val="24"/>
        </w:rPr>
      </w:pPr>
      <w:bookmarkStart w:id="0" w:name="_Hlk174535800"/>
      <w:r w:rsidRPr="00AC4FB5">
        <w:rPr>
          <w:rFonts w:cstheme="minorHAnsi"/>
          <w:b/>
          <w:sz w:val="28"/>
          <w:szCs w:val="24"/>
        </w:rPr>
        <w:t>Eaton Drive and Glen</w:t>
      </w:r>
      <w:r w:rsidR="004948D9">
        <w:rPr>
          <w:rFonts w:cstheme="minorHAnsi"/>
          <w:b/>
          <w:sz w:val="28"/>
          <w:szCs w:val="24"/>
        </w:rPr>
        <w:t>h</w:t>
      </w:r>
      <w:r w:rsidRPr="00AC4FB5">
        <w:rPr>
          <w:rFonts w:cstheme="minorHAnsi"/>
          <w:b/>
          <w:sz w:val="28"/>
          <w:szCs w:val="24"/>
        </w:rPr>
        <w:t>uon Boulevard Intersection</w:t>
      </w:r>
      <w:r w:rsidRPr="00AC4FB5">
        <w:rPr>
          <w:rFonts w:cstheme="minorHAnsi"/>
          <w:b/>
          <w:sz w:val="28"/>
          <w:szCs w:val="24"/>
          <w:highlight w:val="yellow"/>
        </w:rPr>
        <w:t xml:space="preserve"> </w:t>
      </w:r>
    </w:p>
    <w:bookmarkEnd w:id="0"/>
    <w:p w14:paraId="09D906E6" w14:textId="77777777" w:rsidR="00137F59" w:rsidRPr="00137F59" w:rsidRDefault="00137F59" w:rsidP="00137F59">
      <w:pPr>
        <w:spacing w:after="0" w:line="240" w:lineRule="auto"/>
        <w:jc w:val="center"/>
        <w:rPr>
          <w:rFonts w:ascii="Calibri" w:eastAsia="Times New Roman" w:hAnsi="Calibri" w:cs="Calibri"/>
          <w:sz w:val="16"/>
          <w:szCs w:val="16"/>
          <w:lang w:val="en-US"/>
        </w:rPr>
      </w:pPr>
    </w:p>
    <w:p w14:paraId="689A6E45" w14:textId="0408CF82" w:rsidR="00137F59" w:rsidRDefault="00137F59" w:rsidP="00137F59">
      <w:pPr>
        <w:spacing w:after="0" w:line="240" w:lineRule="auto"/>
        <w:jc w:val="center"/>
        <w:rPr>
          <w:rFonts w:ascii="Calibri" w:eastAsia="Times New Roman" w:hAnsi="Calibri" w:cs="Calibri"/>
          <w:sz w:val="24"/>
          <w:szCs w:val="24"/>
          <w:lang w:val="en-US"/>
        </w:rPr>
      </w:pPr>
    </w:p>
    <w:p w14:paraId="795AB422" w14:textId="6CE2655D" w:rsidR="00AC4FB5" w:rsidRPr="00AC4FB5" w:rsidRDefault="00C20AE9" w:rsidP="00AC4FB5">
      <w:pPr>
        <w:jc w:val="both"/>
        <w:rPr>
          <w:rFonts w:cstheme="minorHAnsi"/>
          <w:sz w:val="24"/>
          <w:szCs w:val="24"/>
        </w:rPr>
      </w:pPr>
      <w:bookmarkStart w:id="1" w:name="_Hlk189663254"/>
      <w:r w:rsidRPr="00C20AE9">
        <w:rPr>
          <w:rFonts w:cstheme="minorHAnsi"/>
          <w:sz w:val="24"/>
          <w:szCs w:val="24"/>
        </w:rPr>
        <w:t>The Shire of Dardanup is seeking submissions f</w:t>
      </w:r>
      <w:r w:rsidR="008C4E66">
        <w:rPr>
          <w:rFonts w:cstheme="minorHAnsi"/>
          <w:sz w:val="24"/>
          <w:szCs w:val="24"/>
        </w:rPr>
        <w:t xml:space="preserve">rom suitable and experienced </w:t>
      </w:r>
      <w:r w:rsidR="004948D9">
        <w:rPr>
          <w:rFonts w:cstheme="minorHAnsi"/>
          <w:sz w:val="24"/>
          <w:szCs w:val="24"/>
        </w:rPr>
        <w:t>contractors</w:t>
      </w:r>
      <w:r w:rsidR="008C4E66">
        <w:rPr>
          <w:rFonts w:cstheme="minorHAnsi"/>
          <w:sz w:val="24"/>
          <w:szCs w:val="24"/>
        </w:rPr>
        <w:t xml:space="preserve"> </w:t>
      </w:r>
      <w:r w:rsidR="008C4E66" w:rsidRPr="00AC4FB5">
        <w:rPr>
          <w:rFonts w:cstheme="minorHAnsi"/>
          <w:sz w:val="24"/>
          <w:szCs w:val="24"/>
        </w:rPr>
        <w:t xml:space="preserve">to </w:t>
      </w:r>
      <w:r w:rsidR="004948D9">
        <w:rPr>
          <w:rFonts w:cstheme="minorHAnsi"/>
          <w:sz w:val="24"/>
          <w:szCs w:val="24"/>
        </w:rPr>
        <w:t>complete</w:t>
      </w:r>
      <w:r w:rsidR="008C4E66" w:rsidRPr="00AC4FB5">
        <w:rPr>
          <w:rFonts w:cstheme="minorHAnsi"/>
          <w:sz w:val="24"/>
          <w:szCs w:val="24"/>
        </w:rPr>
        <w:t xml:space="preserve"> </w:t>
      </w:r>
      <w:r w:rsidR="00436268">
        <w:rPr>
          <w:rFonts w:cstheme="minorHAnsi"/>
          <w:sz w:val="24"/>
          <w:szCs w:val="24"/>
        </w:rPr>
        <w:t>m</w:t>
      </w:r>
      <w:r w:rsidR="00436268" w:rsidRPr="00AC4FB5">
        <w:rPr>
          <w:rFonts w:cstheme="minorHAnsi"/>
          <w:sz w:val="24"/>
          <w:szCs w:val="24"/>
        </w:rPr>
        <w:t>odifications</w:t>
      </w:r>
      <w:r w:rsidR="00AC4FB5" w:rsidRPr="00AC4FB5">
        <w:rPr>
          <w:rFonts w:cstheme="minorHAnsi"/>
          <w:sz w:val="24"/>
          <w:szCs w:val="24"/>
        </w:rPr>
        <w:t xml:space="preserve"> </w:t>
      </w:r>
      <w:r w:rsidR="00436268">
        <w:rPr>
          <w:rFonts w:cstheme="minorHAnsi"/>
          <w:sz w:val="24"/>
          <w:szCs w:val="24"/>
        </w:rPr>
        <w:t>for the intersection to be ready f</w:t>
      </w:r>
      <w:r w:rsidR="004948D9">
        <w:rPr>
          <w:rFonts w:cstheme="minorHAnsi"/>
          <w:sz w:val="24"/>
          <w:szCs w:val="24"/>
        </w:rPr>
        <w:t>o</w:t>
      </w:r>
      <w:r w:rsidR="00436268">
        <w:rPr>
          <w:rFonts w:cstheme="minorHAnsi"/>
          <w:sz w:val="24"/>
          <w:szCs w:val="24"/>
        </w:rPr>
        <w:t xml:space="preserve">r Main Roads WA (MRWA) to </w:t>
      </w:r>
      <w:r w:rsidR="003D2418">
        <w:rPr>
          <w:rFonts w:cstheme="minorHAnsi"/>
          <w:sz w:val="24"/>
          <w:szCs w:val="24"/>
        </w:rPr>
        <w:t xml:space="preserve">install traffic signals to </w:t>
      </w:r>
      <w:r w:rsidR="00AC4FB5" w:rsidRPr="00AC4FB5">
        <w:rPr>
          <w:rFonts w:cstheme="minorHAnsi"/>
          <w:sz w:val="24"/>
          <w:szCs w:val="24"/>
        </w:rPr>
        <w:t>Eaton Drive and Glen</w:t>
      </w:r>
      <w:r w:rsidR="004948D9">
        <w:rPr>
          <w:rFonts w:cstheme="minorHAnsi"/>
          <w:sz w:val="24"/>
          <w:szCs w:val="24"/>
        </w:rPr>
        <w:t>h</w:t>
      </w:r>
      <w:r w:rsidR="00AC4FB5" w:rsidRPr="00AC4FB5">
        <w:rPr>
          <w:rFonts w:cstheme="minorHAnsi"/>
          <w:sz w:val="24"/>
          <w:szCs w:val="24"/>
        </w:rPr>
        <w:t>uon Boulevard Intersection</w:t>
      </w:r>
      <w:r w:rsidR="00436268">
        <w:rPr>
          <w:rFonts w:cstheme="minorHAnsi"/>
          <w:sz w:val="24"/>
          <w:szCs w:val="24"/>
        </w:rPr>
        <w:t>.</w:t>
      </w:r>
    </w:p>
    <w:bookmarkEnd w:id="1"/>
    <w:p w14:paraId="5FB2AAD2" w14:textId="77777777" w:rsidR="00AC4FB5" w:rsidRDefault="00AC4FB5" w:rsidP="00C20AE9">
      <w:pPr>
        <w:spacing w:after="0"/>
        <w:jc w:val="both"/>
        <w:rPr>
          <w:rFonts w:cstheme="minorHAnsi"/>
          <w:sz w:val="24"/>
          <w:szCs w:val="24"/>
        </w:rPr>
      </w:pPr>
    </w:p>
    <w:p w14:paraId="22200BB4" w14:textId="370133B0" w:rsidR="00C20AE9" w:rsidRPr="00C20AE9" w:rsidRDefault="00C20AE9" w:rsidP="00C20AE9">
      <w:pPr>
        <w:spacing w:after="0"/>
        <w:jc w:val="both"/>
        <w:rPr>
          <w:rFonts w:cstheme="minorHAnsi"/>
          <w:sz w:val="24"/>
          <w:szCs w:val="24"/>
        </w:rPr>
      </w:pPr>
      <w:r w:rsidRPr="00C20AE9">
        <w:rPr>
          <w:rFonts w:cstheme="minorHAnsi"/>
          <w:sz w:val="24"/>
          <w:szCs w:val="24"/>
        </w:rPr>
        <w:t xml:space="preserve">A copy of the request for quote documentation must be obtained by registering your details at the Shire of Dardanup’s e-tendering portal at </w:t>
      </w:r>
      <w:hyperlink r:id="rId7" w:history="1">
        <w:r w:rsidRPr="00C20AE9">
          <w:rPr>
            <w:rStyle w:val="Hyperlink"/>
            <w:rFonts w:cstheme="minorHAnsi"/>
            <w:sz w:val="24"/>
            <w:szCs w:val="24"/>
          </w:rPr>
          <w:t>www.tenderlink.com/dardanup/</w:t>
        </w:r>
      </w:hyperlink>
      <w:r w:rsidRPr="00C20AE9">
        <w:rPr>
          <w:rStyle w:val="Hyperlink"/>
          <w:rFonts w:cstheme="minorHAnsi"/>
          <w:sz w:val="24"/>
          <w:szCs w:val="24"/>
        </w:rPr>
        <w:t xml:space="preserve">. </w:t>
      </w:r>
      <w:r w:rsidRPr="00C20AE9">
        <w:rPr>
          <w:rFonts w:cstheme="minorHAnsi"/>
          <w:sz w:val="24"/>
          <w:szCs w:val="24"/>
        </w:rPr>
        <w:t xml:space="preserve"> All responses must be submitted no later than </w:t>
      </w:r>
      <w:r w:rsidRPr="002678FF">
        <w:rPr>
          <w:rFonts w:cstheme="minorHAnsi"/>
          <w:bCs/>
          <w:sz w:val="24"/>
          <w:szCs w:val="24"/>
        </w:rPr>
        <w:t>14</w:t>
      </w:r>
      <w:r w:rsidRPr="004948D9">
        <w:rPr>
          <w:rFonts w:cstheme="minorHAnsi"/>
          <w:bCs/>
          <w:sz w:val="24"/>
          <w:szCs w:val="24"/>
        </w:rPr>
        <w:t>:00AWST</w:t>
      </w:r>
      <w:r w:rsidR="002678FF" w:rsidRPr="004948D9">
        <w:rPr>
          <w:rFonts w:cstheme="minorHAnsi"/>
          <w:bCs/>
          <w:sz w:val="24"/>
          <w:szCs w:val="24"/>
        </w:rPr>
        <w:t xml:space="preserve"> Friday 2</w:t>
      </w:r>
      <w:r w:rsidR="004948D9" w:rsidRPr="004948D9">
        <w:rPr>
          <w:rFonts w:cstheme="minorHAnsi"/>
          <w:bCs/>
          <w:sz w:val="24"/>
          <w:szCs w:val="24"/>
        </w:rPr>
        <w:t>8</w:t>
      </w:r>
      <w:r w:rsidR="002678FF" w:rsidRPr="004948D9">
        <w:rPr>
          <w:rFonts w:cstheme="minorHAnsi"/>
          <w:bCs/>
          <w:sz w:val="24"/>
          <w:szCs w:val="24"/>
        </w:rPr>
        <w:t xml:space="preserve"> </w:t>
      </w:r>
      <w:r w:rsidR="004948D9" w:rsidRPr="004948D9">
        <w:rPr>
          <w:rFonts w:cstheme="minorHAnsi"/>
          <w:bCs/>
          <w:sz w:val="24"/>
          <w:szCs w:val="24"/>
        </w:rPr>
        <w:t xml:space="preserve">February </w:t>
      </w:r>
      <w:r w:rsidR="002678FF" w:rsidRPr="004948D9">
        <w:rPr>
          <w:rFonts w:cstheme="minorHAnsi"/>
          <w:bCs/>
          <w:sz w:val="24"/>
          <w:szCs w:val="24"/>
        </w:rPr>
        <w:t>202</w:t>
      </w:r>
      <w:r w:rsidR="004948D9" w:rsidRPr="004948D9">
        <w:rPr>
          <w:rFonts w:cstheme="minorHAnsi"/>
          <w:bCs/>
          <w:sz w:val="24"/>
          <w:szCs w:val="24"/>
        </w:rPr>
        <w:t>5</w:t>
      </w:r>
      <w:r w:rsidR="002678FF">
        <w:rPr>
          <w:rFonts w:cstheme="minorHAnsi"/>
          <w:sz w:val="28"/>
          <w:szCs w:val="28"/>
        </w:rPr>
        <w:t>.</w:t>
      </w:r>
    </w:p>
    <w:p w14:paraId="426DC5A4" w14:textId="77777777" w:rsidR="00C20AE9" w:rsidRPr="00C20AE9" w:rsidRDefault="00C20AE9" w:rsidP="00C20AE9">
      <w:pPr>
        <w:rPr>
          <w:rFonts w:cstheme="minorHAnsi"/>
          <w:sz w:val="24"/>
          <w:szCs w:val="24"/>
        </w:rPr>
      </w:pPr>
    </w:p>
    <w:p w14:paraId="084408D6" w14:textId="77777777" w:rsidR="00C20AE9" w:rsidRPr="00C20AE9" w:rsidRDefault="00C20AE9" w:rsidP="00C20AE9">
      <w:pPr>
        <w:spacing w:after="0"/>
        <w:rPr>
          <w:rFonts w:cstheme="minorHAnsi"/>
          <w:sz w:val="24"/>
          <w:szCs w:val="24"/>
        </w:rPr>
      </w:pPr>
      <w:r w:rsidRPr="00C20AE9">
        <w:rPr>
          <w:rFonts w:cstheme="minorHAnsi"/>
          <w:sz w:val="24"/>
          <w:szCs w:val="24"/>
        </w:rPr>
        <w:t xml:space="preserve">All contact for this request for quote must be made via the Shire’s e-tendering portal at </w:t>
      </w:r>
      <w:hyperlink r:id="rId8" w:history="1">
        <w:r w:rsidRPr="00C20AE9">
          <w:rPr>
            <w:rStyle w:val="Hyperlink"/>
            <w:rFonts w:cstheme="minorHAnsi"/>
            <w:sz w:val="24"/>
            <w:szCs w:val="24"/>
          </w:rPr>
          <w:t>www.tenderlink.com/dardanup/</w:t>
        </w:r>
      </w:hyperlink>
      <w:r w:rsidRPr="00C20AE9">
        <w:rPr>
          <w:rStyle w:val="Hyperlink"/>
          <w:rFonts w:cstheme="minorHAnsi"/>
          <w:sz w:val="24"/>
          <w:szCs w:val="24"/>
        </w:rPr>
        <w:t xml:space="preserve"> </w:t>
      </w:r>
      <w:r w:rsidRPr="008C4E66">
        <w:rPr>
          <w:rStyle w:val="Hyperlink"/>
          <w:rFonts w:cstheme="minorHAnsi"/>
          <w:color w:val="auto"/>
          <w:sz w:val="24"/>
          <w:szCs w:val="24"/>
          <w:u w:val="none"/>
        </w:rPr>
        <w:t>marked to the attention of the Procurement Officer.</w:t>
      </w:r>
    </w:p>
    <w:p w14:paraId="3513AE91" w14:textId="77777777" w:rsidR="00C20AE9" w:rsidRPr="00C20AE9" w:rsidRDefault="00C20AE9" w:rsidP="00C20AE9">
      <w:pPr>
        <w:jc w:val="both"/>
        <w:rPr>
          <w:rFonts w:cstheme="minorHAnsi"/>
          <w:sz w:val="24"/>
          <w:szCs w:val="24"/>
        </w:rPr>
      </w:pPr>
    </w:p>
    <w:p w14:paraId="4F1CCCB0" w14:textId="77777777" w:rsidR="00C20AE9" w:rsidRPr="00C20AE9" w:rsidRDefault="00C20AE9" w:rsidP="00C20AE9">
      <w:pPr>
        <w:spacing w:after="0"/>
        <w:jc w:val="both"/>
        <w:rPr>
          <w:rFonts w:cstheme="minorHAnsi"/>
          <w:sz w:val="24"/>
          <w:szCs w:val="24"/>
        </w:rPr>
      </w:pPr>
      <w:r w:rsidRPr="00C20AE9">
        <w:rPr>
          <w:rFonts w:cstheme="minorHAnsi"/>
          <w:sz w:val="24"/>
          <w:szCs w:val="24"/>
        </w:rPr>
        <w:t>Any response not submitted via the Shire’s e-tendering portal will not be accepted for evaluation. The lowest or any response will not necessarily be accepted, and canvassing of the Shire of Dardanup’s Councillors or staff will disqualify suppliers from the evaluation process.</w:t>
      </w:r>
    </w:p>
    <w:p w14:paraId="17C6C2B5" w14:textId="77777777" w:rsidR="00230E8F" w:rsidRPr="005B5814" w:rsidRDefault="00230E8F" w:rsidP="00137F59">
      <w:pPr>
        <w:jc w:val="both"/>
        <w:rPr>
          <w:rFonts w:ascii="Calibri" w:hAnsi="Calibri"/>
        </w:rPr>
      </w:pPr>
    </w:p>
    <w:p w14:paraId="2CF70033" w14:textId="77777777" w:rsidR="00137F59" w:rsidRPr="005B5814" w:rsidRDefault="00137F59" w:rsidP="00230E8F">
      <w:pPr>
        <w:spacing w:after="0"/>
        <w:rPr>
          <w:rFonts w:ascii="Calibri" w:hAnsi="Calibri" w:cs="Arial"/>
          <w:b/>
        </w:rPr>
      </w:pPr>
      <w:r w:rsidRPr="005B5814">
        <w:rPr>
          <w:rFonts w:ascii="Calibri" w:hAnsi="Calibri" w:cs="Arial"/>
          <w:b/>
        </w:rPr>
        <w:t>MR ANDRÉ SCHÖNFELDT</w:t>
      </w:r>
    </w:p>
    <w:p w14:paraId="1ACF6318" w14:textId="77777777" w:rsidR="00137F59" w:rsidRPr="005B5814" w:rsidRDefault="00137F59" w:rsidP="00230E8F">
      <w:pPr>
        <w:spacing w:after="0"/>
        <w:rPr>
          <w:rFonts w:ascii="Calibri" w:hAnsi="Calibri" w:cs="Arial"/>
        </w:rPr>
      </w:pPr>
      <w:r w:rsidRPr="005B5814">
        <w:rPr>
          <w:rFonts w:ascii="Calibri" w:hAnsi="Calibri" w:cs="Arial"/>
        </w:rPr>
        <w:t>Chief Executive Officer</w:t>
      </w:r>
    </w:p>
    <w:p w14:paraId="6F19BF1A" w14:textId="2E65631A" w:rsidR="00BE0A6E" w:rsidRPr="00766963" w:rsidRDefault="000606E9" w:rsidP="00C36BC4">
      <w:pPr>
        <w:spacing w:after="0" w:line="240" w:lineRule="auto"/>
        <w:jc w:val="right"/>
        <w:rPr>
          <w:rFonts w:ascii="Calibri" w:eastAsia="Times New Roman" w:hAnsi="Calibri" w:cs="Calibri"/>
          <w:sz w:val="24"/>
          <w:szCs w:val="24"/>
        </w:rPr>
      </w:pPr>
      <w:r w:rsidRPr="004948D9">
        <w:rPr>
          <w:rFonts w:ascii="Calibri" w:eastAsia="Times New Roman" w:hAnsi="Calibri" w:cs="Calibri"/>
          <w:sz w:val="14"/>
          <w:szCs w:val="14"/>
        </w:rPr>
        <w:t xml:space="preserve">Remove Notice </w:t>
      </w:r>
      <w:r w:rsidR="00C20AE9" w:rsidRPr="004948D9">
        <w:rPr>
          <w:rFonts w:ascii="Calibri" w:eastAsia="Times New Roman" w:hAnsi="Calibri" w:cs="Calibri"/>
          <w:sz w:val="14"/>
          <w:szCs w:val="14"/>
        </w:rPr>
        <w:t>2</w:t>
      </w:r>
      <w:r w:rsidR="006F5930" w:rsidRPr="004948D9">
        <w:rPr>
          <w:rFonts w:ascii="Calibri" w:eastAsia="Times New Roman" w:hAnsi="Calibri" w:cs="Calibri"/>
          <w:sz w:val="14"/>
          <w:szCs w:val="14"/>
        </w:rPr>
        <w:t>8</w:t>
      </w:r>
      <w:r w:rsidR="00C20AE9" w:rsidRPr="004948D9">
        <w:rPr>
          <w:rFonts w:ascii="Calibri" w:eastAsia="Times New Roman" w:hAnsi="Calibri" w:cs="Calibri"/>
          <w:sz w:val="14"/>
          <w:szCs w:val="14"/>
        </w:rPr>
        <w:t xml:space="preserve"> </w:t>
      </w:r>
      <w:r w:rsidR="004948D9" w:rsidRPr="004948D9">
        <w:rPr>
          <w:rFonts w:ascii="Calibri" w:eastAsia="Times New Roman" w:hAnsi="Calibri" w:cs="Calibri"/>
          <w:sz w:val="14"/>
          <w:szCs w:val="14"/>
        </w:rPr>
        <w:t>February 2025</w:t>
      </w:r>
    </w:p>
    <w:sectPr w:rsidR="00BE0A6E" w:rsidRPr="00766963" w:rsidSect="001C0AA6">
      <w:headerReference w:type="default" r:id="rId9"/>
      <w:footerReference w:type="default" r:id="rId10"/>
      <w:pgSz w:w="11906" w:h="16838"/>
      <w:pgMar w:top="340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CF5C2" w14:textId="77777777" w:rsidR="00B82DE4" w:rsidRDefault="00B82DE4" w:rsidP="0075692D">
      <w:pPr>
        <w:spacing w:after="0" w:line="240" w:lineRule="auto"/>
      </w:pPr>
      <w:r>
        <w:separator/>
      </w:r>
    </w:p>
  </w:endnote>
  <w:endnote w:type="continuationSeparator" w:id="0">
    <w:p w14:paraId="34A6C150" w14:textId="77777777" w:rsidR="00B82DE4" w:rsidRDefault="00B82DE4" w:rsidP="0075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E24B" w14:textId="77777777" w:rsidR="006D6240" w:rsidRDefault="006D6240" w:rsidP="006B33D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5DAE9" w14:textId="77777777" w:rsidR="00B82DE4" w:rsidRDefault="00B82DE4" w:rsidP="0075692D">
      <w:pPr>
        <w:spacing w:after="0" w:line="240" w:lineRule="auto"/>
      </w:pPr>
      <w:r>
        <w:separator/>
      </w:r>
    </w:p>
  </w:footnote>
  <w:footnote w:type="continuationSeparator" w:id="0">
    <w:p w14:paraId="4645BE83" w14:textId="77777777" w:rsidR="00B82DE4" w:rsidRDefault="00B82DE4" w:rsidP="00756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E24A" w14:textId="3A0E4C3E" w:rsidR="006D6240" w:rsidRDefault="006D6240">
    <w:pPr>
      <w:pStyle w:val="Header"/>
    </w:pPr>
    <w:r>
      <w:rPr>
        <w:noProof/>
        <w:lang w:eastAsia="en-AU"/>
      </w:rPr>
      <w:drawing>
        <wp:anchor distT="0" distB="0" distL="114300" distR="114300" simplePos="0" relativeHeight="251657728" behindDoc="1" locked="0" layoutInCell="1" allowOverlap="1" wp14:anchorId="3EBCE24C" wp14:editId="3F9961E2">
          <wp:simplePos x="0" y="0"/>
          <wp:positionH relativeFrom="page">
            <wp:align>right</wp:align>
          </wp:positionH>
          <wp:positionV relativeFrom="paragraph">
            <wp:posOffset>-439365</wp:posOffset>
          </wp:positionV>
          <wp:extent cx="7641590" cy="2136039"/>
          <wp:effectExtent l="0" t="0" r="0" b="0"/>
          <wp:wrapNone/>
          <wp:docPr id="1" name="Picture 1" descr="Heade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788" cy="214196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C0F06"/>
    <w:multiLevelType w:val="hybridMultilevel"/>
    <w:tmpl w:val="0032F3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45441089"/>
    <w:multiLevelType w:val="hybridMultilevel"/>
    <w:tmpl w:val="F356E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4D03BD"/>
    <w:multiLevelType w:val="hybridMultilevel"/>
    <w:tmpl w:val="3A26525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0373865">
    <w:abstractNumId w:val="2"/>
  </w:num>
  <w:num w:numId="2" w16cid:durableId="1826629486">
    <w:abstractNumId w:val="1"/>
  </w:num>
  <w:num w:numId="3" w16cid:durableId="91890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2D"/>
    <w:rsid w:val="000606E9"/>
    <w:rsid w:val="000E40D8"/>
    <w:rsid w:val="00137F59"/>
    <w:rsid w:val="0015464C"/>
    <w:rsid w:val="001B7718"/>
    <w:rsid w:val="001C0AA6"/>
    <w:rsid w:val="001C676A"/>
    <w:rsid w:val="001D5E92"/>
    <w:rsid w:val="0020751A"/>
    <w:rsid w:val="00230E8F"/>
    <w:rsid w:val="002678FF"/>
    <w:rsid w:val="003948C6"/>
    <w:rsid w:val="003B1105"/>
    <w:rsid w:val="003D2418"/>
    <w:rsid w:val="0042389D"/>
    <w:rsid w:val="00436268"/>
    <w:rsid w:val="00443630"/>
    <w:rsid w:val="004948D9"/>
    <w:rsid w:val="004F144D"/>
    <w:rsid w:val="005650DF"/>
    <w:rsid w:val="00570597"/>
    <w:rsid w:val="005B5814"/>
    <w:rsid w:val="005E0BF0"/>
    <w:rsid w:val="00612DF4"/>
    <w:rsid w:val="00665E8A"/>
    <w:rsid w:val="006B33D5"/>
    <w:rsid w:val="006C3BED"/>
    <w:rsid w:val="006D6240"/>
    <w:rsid w:val="006F5930"/>
    <w:rsid w:val="00732108"/>
    <w:rsid w:val="0075692D"/>
    <w:rsid w:val="00766963"/>
    <w:rsid w:val="00795A1F"/>
    <w:rsid w:val="008034DC"/>
    <w:rsid w:val="00847780"/>
    <w:rsid w:val="00880E34"/>
    <w:rsid w:val="008867CB"/>
    <w:rsid w:val="00897CEF"/>
    <w:rsid w:val="008B17E6"/>
    <w:rsid w:val="008C4E66"/>
    <w:rsid w:val="008D1885"/>
    <w:rsid w:val="00920CC9"/>
    <w:rsid w:val="00AA3A45"/>
    <w:rsid w:val="00AC4FB5"/>
    <w:rsid w:val="00B1606E"/>
    <w:rsid w:val="00B274B6"/>
    <w:rsid w:val="00B82DE4"/>
    <w:rsid w:val="00BC5317"/>
    <w:rsid w:val="00BE0A6E"/>
    <w:rsid w:val="00C02CC6"/>
    <w:rsid w:val="00C20AE9"/>
    <w:rsid w:val="00C23E10"/>
    <w:rsid w:val="00C35857"/>
    <w:rsid w:val="00C36BC4"/>
    <w:rsid w:val="00C754AF"/>
    <w:rsid w:val="00CB4D43"/>
    <w:rsid w:val="00DC7368"/>
    <w:rsid w:val="00E600E5"/>
    <w:rsid w:val="00E66B89"/>
    <w:rsid w:val="00F43A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CE245"/>
  <w15:chartTrackingRefBased/>
  <w15:docId w15:val="{39F66EE5-9153-4FE6-8E35-0EA9E21B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92D"/>
  </w:style>
  <w:style w:type="paragraph" w:styleId="Footer">
    <w:name w:val="footer"/>
    <w:basedOn w:val="Normal"/>
    <w:link w:val="FooterChar"/>
    <w:uiPriority w:val="99"/>
    <w:unhideWhenUsed/>
    <w:rsid w:val="00756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92D"/>
  </w:style>
  <w:style w:type="paragraph" w:styleId="BalloonText">
    <w:name w:val="Balloon Text"/>
    <w:basedOn w:val="Normal"/>
    <w:link w:val="BalloonTextChar"/>
    <w:uiPriority w:val="99"/>
    <w:semiHidden/>
    <w:unhideWhenUsed/>
    <w:rsid w:val="004F1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4D"/>
    <w:rPr>
      <w:rFonts w:ascii="Segoe UI" w:hAnsi="Segoe UI" w:cs="Segoe UI"/>
      <w:sz w:val="18"/>
      <w:szCs w:val="18"/>
    </w:rPr>
  </w:style>
  <w:style w:type="character" w:styleId="Hyperlink">
    <w:name w:val="Hyperlink"/>
    <w:uiPriority w:val="99"/>
    <w:rsid w:val="00137F59"/>
    <w:rPr>
      <w:color w:val="0000FF"/>
      <w:u w:val="single"/>
    </w:rPr>
  </w:style>
  <w:style w:type="paragraph" w:styleId="ListParagraph">
    <w:name w:val="List Paragraph"/>
    <w:basedOn w:val="Normal"/>
    <w:qFormat/>
    <w:rsid w:val="00C20AE9"/>
    <w:pPr>
      <w:spacing w:before="120" w:after="120" w:line="240" w:lineRule="auto"/>
      <w:ind w:left="720"/>
      <w:contextualSpacing/>
    </w:pPr>
    <w:rPr>
      <w:rFonts w:ascii="Century Gothic" w:eastAsia="Calibri" w:hAnsi="Century Gothic"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link.com/dardanup/" TargetMode="External"/><Relationship Id="rId3" Type="http://schemas.openxmlformats.org/officeDocument/2006/relationships/settings" Target="settings.xml"/><Relationship Id="rId7" Type="http://schemas.openxmlformats.org/officeDocument/2006/relationships/hyperlink" Target="http://www.tenderlink.com/dardanu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Shire of Dardanup</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Owen-Conway</dc:creator>
  <cp:keywords/>
  <dc:description/>
  <cp:lastModifiedBy>Krystle Harrison</cp:lastModifiedBy>
  <cp:revision>2</cp:revision>
  <cp:lastPrinted>2021-07-28T03:03:00Z</cp:lastPrinted>
  <dcterms:created xsi:type="dcterms:W3CDTF">2025-02-19T02:14:00Z</dcterms:created>
  <dcterms:modified xsi:type="dcterms:W3CDTF">2025-02-19T02:14:00Z</dcterms:modified>
</cp:coreProperties>
</file>